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dohodári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dohodári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mail, t.č., ČOP, Bankový účet, rodné číslo, dátum narodenia, mzda, číslo VP, EVČ pridelené motorové vozidlo, dosiahnuté vzdelanie, rodné listy, sobášne listy, ZŤP, Invalidné dôchodky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názov strediska, pracovný fond, fix. Variab. Zložka mzdy, dochádzka, zrážky, stravné lístky, ZŤP, Invalidné dôchodky, zrážky zo mzdy, odpracovaná doba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dátum narodenia, rodné číslo, mail, t.č., OP, BÚ, mzda,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pracovná pozícia, Pracovné úrazy, ZŤP, Meno, priezvisko, adresa výkonu práce, dátum, kamerový záznam z monitorovaného priestoru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čop alebo id, kauza, príčinné súvislosti sporu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43/2004 Z.z.</w:t>
            </w:r>
            <w:r w:rsidDel="00000000" w:rsidR="00000000" w:rsidRPr="00000000">
              <w:rPr>
                <w:rtl w:val="0"/>
              </w:rPr>
              <w:t xml:space="preserve"> Zákon o starobnom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5/2004 Z.z.</w:t>
            </w:r>
            <w:r w:rsidDel="00000000" w:rsidR="00000000" w:rsidRPr="00000000">
              <w:rPr>
                <w:rtl w:val="0"/>
              </w:rPr>
              <w:t xml:space="preserve"> Zákon o službách zamestnanosti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650/2004 Z.z.</w:t>
            </w:r>
            <w:r w:rsidDel="00000000" w:rsidR="00000000" w:rsidRPr="00000000">
              <w:rPr>
                <w:rtl w:val="0"/>
              </w:rPr>
              <w:t xml:space="preserve"> Zákon o doplnkovom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580/2004 Z.z.</w:t>
            </w:r>
            <w:r w:rsidDel="00000000" w:rsidR="00000000" w:rsidRPr="00000000">
              <w:rPr>
                <w:rtl w:val="0"/>
              </w:rPr>
              <w:t xml:space="preserve"> Zákon o zdravotnom poistení o zmene a doplnení zákona č. 95/2002 Z. z. o poisťovníctve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461/2003 Z.z.</w:t>
            </w:r>
            <w:r w:rsidDel="00000000" w:rsidR="00000000" w:rsidRPr="00000000">
              <w:rPr>
                <w:rtl w:val="0"/>
              </w:rPr>
              <w:t xml:space="preserve"> Zákon o sociálnom poistení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311/2001 Z.z.</w:t>
            </w:r>
            <w:r w:rsidDel="00000000" w:rsidR="00000000" w:rsidRPr="00000000">
              <w:rPr>
                <w:rtl w:val="0"/>
              </w:rPr>
              <w:t xml:space="preserve"> Zákonník práce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č.124/2006 Z.z.</w:t>
            </w:r>
            <w:r w:rsidDel="00000000" w:rsidR="00000000" w:rsidRPr="00000000">
              <w:rPr>
                <w:rtl w:val="0"/>
              </w:rPr>
              <w:t xml:space="preserve"> Zákon o bezpečnosti a ochrane zdravia pri práce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č.663/2007 Z.z.</w:t>
            </w:r>
            <w:r w:rsidDel="00000000" w:rsidR="00000000" w:rsidRPr="00000000">
              <w:rPr>
                <w:rtl w:val="0"/>
              </w:rPr>
              <w:t xml:space="preserve"> Zákon o minimálnej mzde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bl>
    <w:p w:rsidR="00000000" w:rsidDel="00000000" w:rsidP="00000000" w:rsidRDefault="00000000" w:rsidRPr="00000000" w14:paraId="0000006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Banky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Vladimír Styk - BOST</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FM Consuting, spol. s r.o.</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Inšpektorát práce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BWSS, s.r.o.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Advokátska kancelária JUDr. Stanislav Rojko, s.r.o.</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A5">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AB">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trvania zmluvného vzťahu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počas trvania zamestnaneckého vzťahu a nasledujúcich 5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 po výkone rozhodnutia alebo rozhodnutia príslušného orgánu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C0">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E1">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E7">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